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D59390">
      <w:pPr>
        <w:spacing w:line="560" w:lineRule="exact"/>
        <w:ind w:firstLine="1320" w:firstLineChars="300"/>
        <w:jc w:val="both"/>
        <w:rPr>
          <w:rFonts w:hint="eastAsia" w:ascii="方正小标宋简体" w:hAnsi="方正小标宋简体" w:eastAsia="方正小标宋简体" w:cs="方正小标宋简体"/>
          <w:color w:val="auto"/>
          <w:sz w:val="44"/>
          <w:szCs w:val="44"/>
          <w:lang w:eastAsia="zh-CN"/>
        </w:rPr>
      </w:pPr>
      <w:r>
        <w:rPr>
          <w:rFonts w:hint="eastAsia" w:ascii="方正小标宋简体" w:hAnsi="方正小标宋简体" w:eastAsia="方正小标宋简体" w:cs="方正小标宋简体"/>
          <w:color w:val="auto"/>
          <w:sz w:val="44"/>
          <w:szCs w:val="44"/>
        </w:rPr>
        <w:t>楚雄市不动产登记信息查询</w:t>
      </w:r>
      <w:r>
        <w:rPr>
          <w:rFonts w:hint="eastAsia" w:ascii="方正小标宋简体" w:hAnsi="方正小标宋简体" w:eastAsia="方正小标宋简体" w:cs="方正小标宋简体"/>
          <w:color w:val="auto"/>
          <w:sz w:val="44"/>
          <w:szCs w:val="44"/>
          <w:lang w:eastAsia="zh-CN"/>
        </w:rPr>
        <w:t>服务指南</w:t>
      </w:r>
    </w:p>
    <w:p w14:paraId="771A09F8">
      <w:pPr>
        <w:spacing w:line="560" w:lineRule="exact"/>
        <w:rPr>
          <w:rFonts w:ascii="Times New Roman" w:hAnsi="Times New Roman" w:eastAsia="方正仿宋_GBK" w:cs="Times New Roman"/>
          <w:color w:val="auto"/>
          <w:sz w:val="32"/>
          <w:szCs w:val="32"/>
        </w:rPr>
      </w:pPr>
    </w:p>
    <w:p w14:paraId="21680807">
      <w:pPr>
        <w:spacing w:line="560" w:lineRule="exact"/>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受理窗口：</w:t>
      </w:r>
      <w:r>
        <w:rPr>
          <w:rFonts w:hint="eastAsia" w:ascii="Times New Roman" w:hAnsi="Times New Roman" w:eastAsia="方正仿宋_GBK" w:cs="Times New Roman"/>
          <w:color w:val="auto"/>
          <w:sz w:val="32"/>
          <w:szCs w:val="32"/>
          <w:lang w:eastAsia="zh-CN"/>
        </w:rPr>
        <w:t>楚雄市政务服务中心</w:t>
      </w:r>
      <w:r>
        <w:rPr>
          <w:rFonts w:ascii="Times New Roman" w:hAnsi="Times New Roman" w:eastAsia="方正仿宋_GBK" w:cs="Times New Roman"/>
          <w:color w:val="auto"/>
          <w:sz w:val="32"/>
          <w:szCs w:val="32"/>
        </w:rPr>
        <w:t>177、203窗口</w:t>
      </w:r>
      <w:r>
        <w:rPr>
          <w:rFonts w:hint="eastAsia" w:ascii="Times New Roman" w:hAnsi="Times New Roman" w:eastAsia="方正仿宋_GBK" w:cs="Times New Roman"/>
          <w:color w:val="auto"/>
          <w:sz w:val="32"/>
          <w:szCs w:val="32"/>
          <w:lang w:eastAsia="zh-CN"/>
        </w:rPr>
        <w:t>及</w:t>
      </w:r>
      <w:r>
        <w:rPr>
          <w:rFonts w:ascii="Times New Roman" w:hAnsi="Times New Roman" w:eastAsia="方正仿宋_GBK" w:cs="Times New Roman"/>
          <w:color w:val="auto"/>
          <w:sz w:val="32"/>
          <w:szCs w:val="32"/>
        </w:rPr>
        <w:t>306办公室</w:t>
      </w:r>
    </w:p>
    <w:p w14:paraId="1E94222C">
      <w:pPr>
        <w:spacing w:line="560" w:lineRule="exact"/>
        <w:rPr>
          <w:rFonts w:ascii="Times New Roman" w:hAnsi="Times New Roman" w:eastAsia="方正仿宋_GBK" w:cs="Times New Roman"/>
          <w:color w:val="auto"/>
          <w:sz w:val="32"/>
          <w:szCs w:val="32"/>
        </w:rPr>
      </w:pPr>
      <w:r>
        <w:rPr>
          <w:rFonts w:ascii="Times New Roman" w:hAnsi="Times New Roman" w:eastAsia="方正仿宋_GBK" w:cs="Times New Roman"/>
          <w:color w:val="auto"/>
          <w:sz w:val="32"/>
          <w:szCs w:val="32"/>
        </w:rPr>
        <w:t>咨询电话：0878-6086192</w:t>
      </w:r>
    </w:p>
    <w:p w14:paraId="5E2EDA9F">
      <w:pPr>
        <w:spacing w:line="560" w:lineRule="exact"/>
        <w:rPr>
          <w:rFonts w:ascii="Times New Roman" w:hAnsi="Times New Roman" w:eastAsia="方正仿宋_GBK" w:cs="Times New Roman"/>
          <w:color w:val="auto"/>
          <w:sz w:val="32"/>
          <w:szCs w:val="32"/>
        </w:rPr>
      </w:pPr>
      <w:r>
        <w:rPr>
          <w:rFonts w:hint="eastAsia" w:ascii="Times New Roman" w:hAnsi="Times New Roman" w:eastAsia="方正仿宋_GBK" w:cs="Times New Roman"/>
          <w:color w:val="auto"/>
          <w:sz w:val="32"/>
          <w:szCs w:val="32"/>
        </w:rPr>
        <w:t>申报材料：</w:t>
      </w:r>
    </w:p>
    <w:p w14:paraId="2CC6DD09">
      <w:pPr>
        <w:tabs>
          <w:tab w:val="left" w:pos="7816"/>
        </w:tabs>
        <w:spacing w:line="560" w:lineRule="exact"/>
        <w:ind w:firstLine="640" w:firstLineChars="200"/>
        <w:rPr>
          <w:rFonts w:ascii="楷体" w:hAnsi="楷体" w:eastAsia="楷体" w:cs="楷体"/>
          <w:color w:val="auto"/>
          <w:sz w:val="32"/>
          <w:szCs w:val="32"/>
        </w:rPr>
      </w:pPr>
      <w:r>
        <w:rPr>
          <w:rFonts w:hint="eastAsia" w:ascii="楷体" w:hAnsi="楷体" w:eastAsia="楷体" w:cs="楷体"/>
          <w:color w:val="auto"/>
          <w:sz w:val="32"/>
          <w:szCs w:val="32"/>
        </w:rPr>
        <w:t>（一）权利人查询</w:t>
      </w:r>
    </w:p>
    <w:p w14:paraId="5416317A">
      <w:pPr>
        <w:spacing w:line="560" w:lineRule="exact"/>
        <w:ind w:firstLine="640" w:firstLineChars="200"/>
        <w:rPr>
          <w:rFonts w:hint="eastAsia" w:ascii="Times New Roman" w:hAnsi="Times New Roman" w:eastAsia="方正仿宋_GBK" w:cs="Times New Roman"/>
          <w:color w:val="auto"/>
          <w:sz w:val="32"/>
          <w:szCs w:val="32"/>
          <w:lang w:eastAsia="zh-CN"/>
        </w:rPr>
      </w:pPr>
      <w:r>
        <w:rPr>
          <w:rFonts w:hint="eastAsia" w:ascii="Times New Roman" w:hAnsi="Times New Roman" w:eastAsia="方正仿宋_GBK" w:cs="Times New Roman"/>
          <w:color w:val="auto"/>
          <w:sz w:val="32"/>
          <w:szCs w:val="32"/>
        </w:rPr>
        <w:t>1.楚雄市不动产登记信息查询申请表</w:t>
      </w:r>
      <w:r>
        <w:rPr>
          <w:rFonts w:hint="eastAsia" w:ascii="Times New Roman" w:hAnsi="Times New Roman" w:eastAsia="方正仿宋_GBK" w:cs="Times New Roman"/>
          <w:color w:val="auto"/>
          <w:sz w:val="32"/>
          <w:szCs w:val="32"/>
          <w:lang w:eastAsia="zh-CN"/>
        </w:rPr>
        <w:t>；</w:t>
      </w:r>
    </w:p>
    <w:p w14:paraId="671E3EE2">
      <w:pPr>
        <w:tabs>
          <w:tab w:val="left" w:pos="7816"/>
        </w:tabs>
        <w:spacing w:line="560" w:lineRule="exact"/>
        <w:ind w:firstLine="640" w:firstLineChars="200"/>
        <w:rPr>
          <w:rFonts w:hint="eastAsia" w:ascii="Times New Roman" w:hAnsi="Times New Roman" w:eastAsia="方正仿宋_GBK" w:cs="Times New Roman"/>
          <w:color w:val="auto"/>
          <w:sz w:val="32"/>
          <w:szCs w:val="32"/>
          <w:lang w:eastAsia="zh-CN"/>
        </w:rPr>
      </w:pPr>
      <w:r>
        <w:rPr>
          <w:rFonts w:hint="eastAsia" w:ascii="Times New Roman" w:hAnsi="Times New Roman" w:eastAsia="方正仿宋_GBK" w:cs="Times New Roman"/>
          <w:color w:val="auto"/>
          <w:sz w:val="32"/>
          <w:szCs w:val="32"/>
        </w:rPr>
        <w:t>2.查询人身份证</w:t>
      </w:r>
      <w:r>
        <w:rPr>
          <w:rFonts w:hint="eastAsia" w:ascii="Times New Roman" w:hAnsi="Times New Roman" w:eastAsia="方正仿宋_GBK" w:cs="Times New Roman"/>
          <w:color w:val="auto"/>
          <w:sz w:val="32"/>
          <w:szCs w:val="32"/>
          <w:lang w:eastAsia="zh-CN"/>
        </w:rPr>
        <w:t>明材料。</w:t>
      </w:r>
    </w:p>
    <w:p w14:paraId="45D87407">
      <w:pPr>
        <w:tabs>
          <w:tab w:val="left" w:pos="7816"/>
        </w:tabs>
        <w:spacing w:line="560" w:lineRule="exact"/>
        <w:ind w:firstLine="640" w:firstLineChars="200"/>
        <w:rPr>
          <w:rFonts w:ascii="楷体" w:hAnsi="楷体" w:eastAsia="楷体" w:cs="楷体"/>
          <w:color w:val="auto"/>
          <w:sz w:val="32"/>
          <w:szCs w:val="32"/>
        </w:rPr>
      </w:pPr>
      <w:r>
        <w:rPr>
          <w:rFonts w:hint="eastAsia" w:ascii="楷体" w:hAnsi="楷体" w:eastAsia="楷体" w:cs="楷体"/>
          <w:color w:val="auto"/>
          <w:sz w:val="32"/>
          <w:szCs w:val="32"/>
        </w:rPr>
        <w:t>（二）利害关系人查询</w:t>
      </w:r>
    </w:p>
    <w:p w14:paraId="703DF8FE">
      <w:pPr>
        <w:spacing w:line="560" w:lineRule="exact"/>
        <w:ind w:firstLine="640" w:firstLineChars="200"/>
        <w:rPr>
          <w:rFonts w:hint="eastAsia" w:ascii="Times New Roman" w:hAnsi="Times New Roman" w:eastAsia="方正仿宋_GBK" w:cs="Times New Roman"/>
          <w:color w:val="auto"/>
          <w:sz w:val="32"/>
          <w:szCs w:val="32"/>
          <w:lang w:eastAsia="zh-CN"/>
        </w:rPr>
      </w:pPr>
      <w:r>
        <w:rPr>
          <w:rFonts w:hint="eastAsia" w:ascii="Times New Roman" w:hAnsi="Times New Roman" w:eastAsia="方正仿宋_GBK" w:cs="Times New Roman"/>
          <w:color w:val="auto"/>
          <w:sz w:val="32"/>
          <w:szCs w:val="32"/>
        </w:rPr>
        <w:t>1.楚雄市不动产登记信息查询申请表</w:t>
      </w:r>
      <w:r>
        <w:rPr>
          <w:rFonts w:hint="eastAsia" w:ascii="Times New Roman" w:hAnsi="Times New Roman" w:eastAsia="方正仿宋_GBK" w:cs="Times New Roman"/>
          <w:color w:val="auto"/>
          <w:sz w:val="32"/>
          <w:szCs w:val="32"/>
          <w:lang w:eastAsia="zh-CN"/>
        </w:rPr>
        <w:t>；</w:t>
      </w:r>
    </w:p>
    <w:p w14:paraId="6AE9DAB0">
      <w:pPr>
        <w:tabs>
          <w:tab w:val="left" w:pos="7816"/>
        </w:tabs>
        <w:spacing w:line="560" w:lineRule="exact"/>
        <w:ind w:firstLine="640" w:firstLineChars="200"/>
        <w:rPr>
          <w:rFonts w:hint="eastAsia" w:ascii="Times New Roman" w:hAnsi="Times New Roman" w:eastAsia="方正仿宋_GBK" w:cs="Times New Roman"/>
          <w:color w:val="auto"/>
          <w:sz w:val="32"/>
          <w:szCs w:val="32"/>
          <w:lang w:eastAsia="zh-CN"/>
        </w:rPr>
      </w:pPr>
      <w:r>
        <w:rPr>
          <w:rFonts w:hint="eastAsia" w:ascii="Times New Roman" w:hAnsi="Times New Roman" w:eastAsia="方正仿宋_GBK" w:cs="Times New Roman"/>
          <w:color w:val="auto"/>
          <w:sz w:val="32"/>
          <w:szCs w:val="32"/>
        </w:rPr>
        <w:t>2.查询人身份证</w:t>
      </w:r>
      <w:r>
        <w:rPr>
          <w:rFonts w:hint="eastAsia" w:ascii="Times New Roman" w:hAnsi="Times New Roman" w:eastAsia="方正仿宋_GBK" w:cs="Times New Roman"/>
          <w:color w:val="auto"/>
          <w:sz w:val="32"/>
          <w:szCs w:val="32"/>
          <w:lang w:eastAsia="zh-CN"/>
        </w:rPr>
        <w:t>明材料；</w:t>
      </w:r>
    </w:p>
    <w:p w14:paraId="0DDD1F18">
      <w:pPr>
        <w:tabs>
          <w:tab w:val="left" w:pos="7816"/>
        </w:tabs>
        <w:spacing w:line="560" w:lineRule="exact"/>
        <w:ind w:firstLine="640" w:firstLineChars="200"/>
        <w:rPr>
          <w:rFonts w:ascii="Times New Roman" w:hAnsi="Times New Roman" w:eastAsia="方正仿宋_GBK" w:cs="Times New Roman"/>
          <w:color w:val="auto"/>
          <w:sz w:val="32"/>
          <w:szCs w:val="32"/>
        </w:rPr>
      </w:pPr>
      <w:r>
        <w:rPr>
          <w:rFonts w:hint="eastAsia" w:ascii="Times New Roman" w:hAnsi="Times New Roman" w:eastAsia="方正仿宋_GBK" w:cs="Times New Roman"/>
          <w:color w:val="auto"/>
          <w:sz w:val="32"/>
          <w:szCs w:val="32"/>
        </w:rPr>
        <w:t>3.利害关系证明材料：因不动产买卖、赠与、租赁、抵押构成利害关系的，提交买卖合同、互换合同、赠与合同、租赁合同、抵押合同；因不动产存在相关民事纠纷且已经提供诉讼或者仲裁而构成利害关系的，提交受理案件通知书、仲裁受理通知书。</w:t>
      </w:r>
    </w:p>
    <w:p w14:paraId="1A22E3DA">
      <w:pPr>
        <w:tabs>
          <w:tab w:val="left" w:pos="7816"/>
        </w:tabs>
        <w:spacing w:line="560" w:lineRule="exact"/>
        <w:ind w:firstLine="640" w:firstLineChars="200"/>
        <w:rPr>
          <w:rFonts w:ascii="楷体" w:hAnsi="楷体" w:eastAsia="楷体" w:cs="楷体"/>
          <w:color w:val="auto"/>
          <w:sz w:val="32"/>
          <w:szCs w:val="32"/>
        </w:rPr>
      </w:pPr>
      <w:r>
        <w:rPr>
          <w:rFonts w:hint="eastAsia" w:ascii="楷体" w:hAnsi="楷体" w:eastAsia="楷体" w:cs="楷体"/>
          <w:color w:val="auto"/>
          <w:sz w:val="32"/>
          <w:szCs w:val="32"/>
        </w:rPr>
        <w:t>（三）委托代理人查询</w:t>
      </w:r>
    </w:p>
    <w:p w14:paraId="46F7B251">
      <w:pPr>
        <w:tabs>
          <w:tab w:val="left" w:pos="7816"/>
        </w:tabs>
        <w:spacing w:line="560" w:lineRule="exact"/>
        <w:ind w:firstLine="640" w:firstLineChars="200"/>
        <w:rPr>
          <w:rFonts w:hint="eastAsia" w:ascii="Times New Roman" w:hAnsi="Times New Roman" w:eastAsia="方正仿宋_GBK" w:cs="Times New Roman"/>
          <w:color w:val="auto"/>
          <w:sz w:val="32"/>
          <w:szCs w:val="32"/>
          <w:lang w:eastAsia="zh-CN"/>
        </w:rPr>
      </w:pPr>
      <w:r>
        <w:rPr>
          <w:rFonts w:hint="eastAsia" w:ascii="Times New Roman" w:hAnsi="Times New Roman" w:eastAsia="方正仿宋_GBK" w:cs="Times New Roman"/>
          <w:color w:val="auto"/>
          <w:sz w:val="32"/>
          <w:szCs w:val="32"/>
        </w:rPr>
        <w:t>1.楚雄市不动产登记信息查询申请表</w:t>
      </w:r>
      <w:r>
        <w:rPr>
          <w:rFonts w:hint="eastAsia" w:ascii="Times New Roman" w:hAnsi="Times New Roman" w:eastAsia="方正仿宋_GBK" w:cs="Times New Roman"/>
          <w:color w:val="auto"/>
          <w:sz w:val="32"/>
          <w:szCs w:val="32"/>
          <w:lang w:eastAsia="zh-CN"/>
        </w:rPr>
        <w:t>；</w:t>
      </w:r>
    </w:p>
    <w:p w14:paraId="4C80338A">
      <w:pPr>
        <w:tabs>
          <w:tab w:val="left" w:pos="7816"/>
        </w:tabs>
        <w:spacing w:line="560" w:lineRule="exact"/>
        <w:ind w:firstLine="640" w:firstLineChars="200"/>
        <w:rPr>
          <w:rFonts w:hint="eastAsia" w:ascii="Times New Roman" w:hAnsi="Times New Roman" w:eastAsia="方正仿宋_GBK" w:cs="Times New Roman"/>
          <w:color w:val="auto"/>
          <w:sz w:val="32"/>
          <w:szCs w:val="32"/>
          <w:lang w:eastAsia="zh-CN"/>
        </w:rPr>
      </w:pPr>
      <w:r>
        <w:rPr>
          <w:rFonts w:hint="eastAsia" w:ascii="Times New Roman" w:hAnsi="Times New Roman" w:eastAsia="方正仿宋_GBK" w:cs="Times New Roman"/>
          <w:color w:val="auto"/>
          <w:sz w:val="32"/>
          <w:szCs w:val="32"/>
        </w:rPr>
        <w:t>2.授权委托书：授权委托书中应当注明双方姓名或者名称、公民身份号码或者统一社会信用代码、委托事项、委托时限、法律义务、委托日期等内容，双方签字或者盖章</w:t>
      </w:r>
      <w:r>
        <w:rPr>
          <w:rFonts w:hint="eastAsia" w:ascii="Times New Roman" w:hAnsi="Times New Roman" w:eastAsia="方正仿宋_GBK" w:cs="Times New Roman"/>
          <w:color w:val="auto"/>
          <w:sz w:val="32"/>
          <w:szCs w:val="32"/>
          <w:lang w:eastAsia="zh-CN"/>
        </w:rPr>
        <w:t>；</w:t>
      </w:r>
    </w:p>
    <w:p w14:paraId="44ABDF15">
      <w:pPr>
        <w:tabs>
          <w:tab w:val="left" w:pos="7816"/>
        </w:tabs>
        <w:spacing w:line="560" w:lineRule="exact"/>
        <w:ind w:firstLine="720" w:firstLineChars="200"/>
        <w:rPr>
          <w:rFonts w:hint="eastAsia" w:ascii="仿宋" w:hAnsi="仿宋" w:eastAsia="仿宋" w:cs="仿宋"/>
          <w:color w:val="auto"/>
          <w:sz w:val="32"/>
          <w:szCs w:val="32"/>
          <w:shd w:val="clear" w:color="auto" w:fill="FFFFFF"/>
          <w:lang w:eastAsia="zh-CN"/>
        </w:rPr>
      </w:pPr>
      <w:r>
        <w:rPr>
          <w:rFonts w:hint="eastAsia" w:ascii="Times New Roman" w:hAnsi="Times New Roman" w:eastAsia="方正仿宋_GBK" w:cs="Times New Roman"/>
          <w:color w:val="auto"/>
          <w:sz w:val="36"/>
          <w:szCs w:val="36"/>
        </w:rPr>
        <w:t>3.</w:t>
      </w:r>
      <w:r>
        <w:rPr>
          <w:rFonts w:ascii="仿宋" w:hAnsi="仿宋" w:eastAsia="仿宋" w:cs="仿宋"/>
          <w:color w:val="auto"/>
          <w:sz w:val="32"/>
          <w:szCs w:val="32"/>
          <w:shd w:val="clear" w:color="auto" w:fill="FFFFFF"/>
        </w:rPr>
        <w:t>双方身份证明</w:t>
      </w:r>
      <w:r>
        <w:rPr>
          <w:rFonts w:hint="eastAsia" w:ascii="仿宋" w:hAnsi="仿宋" w:eastAsia="仿宋" w:cs="仿宋"/>
          <w:color w:val="auto"/>
          <w:sz w:val="32"/>
          <w:szCs w:val="32"/>
          <w:shd w:val="clear" w:color="auto" w:fill="FFFFFF"/>
          <w:lang w:eastAsia="zh-CN"/>
        </w:rPr>
        <w:t>材料</w:t>
      </w:r>
      <w:r>
        <w:rPr>
          <w:rFonts w:hint="eastAsia" w:ascii="仿宋" w:hAnsi="仿宋" w:eastAsia="仿宋" w:cs="仿宋"/>
          <w:color w:val="auto"/>
          <w:sz w:val="32"/>
          <w:szCs w:val="32"/>
          <w:shd w:val="clear" w:color="auto" w:fill="FFFFFF"/>
        </w:rPr>
        <w:t>（若无法提供的，授权委托书须经司法公证）</w:t>
      </w:r>
      <w:r>
        <w:rPr>
          <w:rFonts w:hint="eastAsia" w:ascii="仿宋" w:hAnsi="仿宋" w:eastAsia="仿宋" w:cs="仿宋"/>
          <w:color w:val="auto"/>
          <w:sz w:val="32"/>
          <w:szCs w:val="32"/>
          <w:shd w:val="clear" w:color="auto" w:fill="FFFFFF"/>
          <w:lang w:eastAsia="zh-CN"/>
        </w:rPr>
        <w:t>；</w:t>
      </w:r>
    </w:p>
    <w:p w14:paraId="6EEE5BE6">
      <w:pPr>
        <w:tabs>
          <w:tab w:val="left" w:pos="7816"/>
        </w:tabs>
        <w:spacing w:line="560" w:lineRule="exact"/>
        <w:ind w:firstLine="640" w:firstLineChars="200"/>
        <w:rPr>
          <w:rFonts w:ascii="仿宋" w:hAnsi="仿宋" w:eastAsia="仿宋" w:cs="仿宋"/>
          <w:color w:val="auto"/>
          <w:sz w:val="32"/>
          <w:szCs w:val="32"/>
          <w:shd w:val="clear" w:color="auto" w:fill="FFFFFF"/>
        </w:rPr>
      </w:pPr>
      <w:r>
        <w:rPr>
          <w:rFonts w:hint="eastAsia" w:ascii="仿宋" w:hAnsi="仿宋" w:eastAsia="仿宋" w:cs="仿宋"/>
          <w:color w:val="auto"/>
          <w:sz w:val="32"/>
          <w:szCs w:val="32"/>
          <w:shd w:val="clear" w:color="auto" w:fill="FFFFFF"/>
        </w:rPr>
        <w:t>4.利害关系人委托代理查询的，还需提供利害关系证明材料。</w:t>
      </w:r>
    </w:p>
    <w:p w14:paraId="0C53165A">
      <w:pPr>
        <w:tabs>
          <w:tab w:val="left" w:pos="7816"/>
        </w:tabs>
        <w:spacing w:line="560" w:lineRule="exact"/>
        <w:ind w:firstLine="640" w:firstLineChars="200"/>
        <w:rPr>
          <w:rFonts w:ascii="楷体" w:hAnsi="楷体" w:eastAsia="楷体" w:cs="楷体"/>
          <w:color w:val="auto"/>
          <w:sz w:val="32"/>
          <w:szCs w:val="32"/>
          <w:shd w:val="clear" w:color="auto" w:fill="FFFFFF"/>
        </w:rPr>
      </w:pPr>
      <w:r>
        <w:rPr>
          <w:rFonts w:hint="eastAsia" w:ascii="楷体" w:hAnsi="楷体" w:eastAsia="楷体" w:cs="楷体"/>
          <w:color w:val="auto"/>
          <w:sz w:val="32"/>
          <w:szCs w:val="32"/>
          <w:shd w:val="clear" w:color="auto" w:fill="FFFFFF"/>
        </w:rPr>
        <w:t>（四）有关国家机关查询</w:t>
      </w:r>
    </w:p>
    <w:p w14:paraId="2671C34A">
      <w:pPr>
        <w:tabs>
          <w:tab w:val="left" w:pos="7816"/>
        </w:tabs>
        <w:spacing w:line="560" w:lineRule="exact"/>
        <w:ind w:firstLine="960" w:firstLineChars="300"/>
        <w:rPr>
          <w:rFonts w:hint="eastAsia" w:ascii="仿宋" w:hAnsi="仿宋" w:eastAsia="仿宋" w:cs="仿宋"/>
          <w:color w:val="auto"/>
          <w:sz w:val="32"/>
          <w:szCs w:val="32"/>
          <w:shd w:val="clear" w:color="auto" w:fill="FFFFFF"/>
          <w:lang w:eastAsia="zh-CN"/>
        </w:rPr>
      </w:pPr>
      <w:r>
        <w:rPr>
          <w:rFonts w:hint="eastAsia" w:ascii="仿宋" w:hAnsi="仿宋" w:eastAsia="仿宋" w:cs="仿宋"/>
          <w:color w:val="auto"/>
          <w:sz w:val="32"/>
          <w:szCs w:val="32"/>
          <w:shd w:val="clear" w:color="auto" w:fill="FFFFFF"/>
        </w:rPr>
        <w:t>1.单位介绍信(盖公章）</w:t>
      </w:r>
      <w:r>
        <w:rPr>
          <w:rFonts w:hint="eastAsia" w:ascii="仿宋" w:hAnsi="仿宋" w:eastAsia="仿宋" w:cs="仿宋"/>
          <w:color w:val="auto"/>
          <w:sz w:val="32"/>
          <w:szCs w:val="32"/>
          <w:shd w:val="clear" w:color="auto" w:fill="FFFFFF"/>
          <w:lang w:eastAsia="zh-CN"/>
        </w:rPr>
        <w:t>；</w:t>
      </w:r>
    </w:p>
    <w:p w14:paraId="2E24945C">
      <w:pPr>
        <w:tabs>
          <w:tab w:val="left" w:pos="7816"/>
        </w:tabs>
        <w:spacing w:line="560" w:lineRule="exact"/>
        <w:ind w:firstLine="960" w:firstLineChars="300"/>
        <w:rPr>
          <w:rFonts w:hint="eastAsia" w:ascii="仿宋" w:hAnsi="仿宋" w:eastAsia="仿宋" w:cs="仿宋"/>
          <w:color w:val="auto"/>
          <w:sz w:val="32"/>
          <w:szCs w:val="32"/>
          <w:shd w:val="clear" w:color="auto" w:fill="FFFFFF"/>
          <w:lang w:eastAsia="zh-CN"/>
        </w:rPr>
      </w:pPr>
      <w:r>
        <w:rPr>
          <w:rFonts w:hint="eastAsia" w:ascii="仿宋" w:hAnsi="仿宋" w:eastAsia="仿宋" w:cs="仿宋"/>
          <w:color w:val="auto"/>
          <w:sz w:val="32"/>
          <w:szCs w:val="32"/>
          <w:shd w:val="clear" w:color="auto" w:fill="FFFFFF"/>
        </w:rPr>
        <w:t>2.经办人身份证或工作证（</w:t>
      </w:r>
      <w:r>
        <w:rPr>
          <w:rFonts w:hint="eastAsia" w:ascii="仿宋" w:hAnsi="仿宋" w:eastAsia="仿宋" w:cs="仿宋"/>
          <w:color w:val="auto"/>
          <w:sz w:val="32"/>
          <w:szCs w:val="32"/>
          <w:shd w:val="clear" w:color="auto" w:fill="FFFFFF"/>
          <w:lang w:eastAsia="zh-CN"/>
        </w:rPr>
        <w:t>复印件需加</w:t>
      </w:r>
      <w:r>
        <w:rPr>
          <w:rFonts w:hint="eastAsia" w:ascii="仿宋" w:hAnsi="仿宋" w:eastAsia="仿宋" w:cs="仿宋"/>
          <w:color w:val="auto"/>
          <w:sz w:val="32"/>
          <w:szCs w:val="32"/>
          <w:shd w:val="clear" w:color="auto" w:fill="FFFFFF"/>
        </w:rPr>
        <w:t>盖公章）</w:t>
      </w:r>
      <w:r>
        <w:rPr>
          <w:rFonts w:hint="eastAsia" w:ascii="仿宋" w:hAnsi="仿宋" w:eastAsia="仿宋" w:cs="仿宋"/>
          <w:color w:val="auto"/>
          <w:sz w:val="32"/>
          <w:szCs w:val="32"/>
          <w:shd w:val="clear" w:color="auto" w:fill="FFFFFF"/>
          <w:lang w:eastAsia="zh-CN"/>
        </w:rPr>
        <w:t>；</w:t>
      </w:r>
    </w:p>
    <w:p w14:paraId="5EB371B9">
      <w:pPr>
        <w:tabs>
          <w:tab w:val="left" w:pos="7816"/>
        </w:tabs>
        <w:spacing w:line="560" w:lineRule="exact"/>
        <w:ind w:firstLine="640" w:firstLineChars="200"/>
        <w:rPr>
          <w:rFonts w:ascii="楷体" w:hAnsi="楷体" w:eastAsia="楷体" w:cs="楷体"/>
          <w:color w:val="auto"/>
          <w:sz w:val="32"/>
          <w:szCs w:val="32"/>
          <w:shd w:val="clear" w:color="auto" w:fill="FFFFFF"/>
        </w:rPr>
      </w:pPr>
      <w:r>
        <w:rPr>
          <w:rFonts w:hint="eastAsia" w:ascii="楷体" w:hAnsi="楷体" w:eastAsia="楷体" w:cs="楷体"/>
          <w:color w:val="auto"/>
          <w:sz w:val="32"/>
          <w:szCs w:val="32"/>
          <w:shd w:val="clear" w:color="auto" w:fill="FFFFFF"/>
        </w:rPr>
        <w:t>（五）律师查询</w:t>
      </w:r>
    </w:p>
    <w:p w14:paraId="414CAFDB">
      <w:pPr>
        <w:tabs>
          <w:tab w:val="left" w:pos="7816"/>
        </w:tabs>
        <w:spacing w:line="560" w:lineRule="exact"/>
        <w:ind w:firstLine="640" w:firstLineChars="200"/>
        <w:rPr>
          <w:rFonts w:hint="eastAsia" w:ascii="仿宋" w:hAnsi="仿宋" w:eastAsia="仿宋" w:cs="仿宋"/>
          <w:color w:val="auto"/>
          <w:sz w:val="32"/>
          <w:szCs w:val="32"/>
          <w:shd w:val="clear" w:color="auto" w:fill="FFFFFF"/>
          <w:lang w:eastAsia="zh-CN"/>
        </w:rPr>
      </w:pPr>
      <w:r>
        <w:rPr>
          <w:rFonts w:hint="eastAsia" w:ascii="仿宋" w:hAnsi="仿宋" w:eastAsia="仿宋" w:cs="仿宋"/>
          <w:color w:val="auto"/>
          <w:sz w:val="32"/>
          <w:szCs w:val="32"/>
          <w:shd w:val="clear" w:color="auto" w:fill="FFFFFF"/>
        </w:rPr>
        <w:t>1.律师事务所介绍信或委托书</w:t>
      </w:r>
      <w:r>
        <w:rPr>
          <w:rFonts w:hint="eastAsia" w:ascii="仿宋" w:hAnsi="仿宋" w:eastAsia="仿宋" w:cs="仿宋"/>
          <w:color w:val="auto"/>
          <w:sz w:val="32"/>
          <w:szCs w:val="32"/>
          <w:shd w:val="clear" w:color="auto" w:fill="FFFFFF"/>
          <w:lang w:eastAsia="zh-CN"/>
        </w:rPr>
        <w:t>；</w:t>
      </w:r>
    </w:p>
    <w:p w14:paraId="0CB6BBE2">
      <w:pPr>
        <w:tabs>
          <w:tab w:val="left" w:pos="7816"/>
        </w:tabs>
        <w:spacing w:line="560" w:lineRule="exact"/>
        <w:ind w:firstLine="640" w:firstLineChars="200"/>
        <w:rPr>
          <w:rFonts w:hint="eastAsia" w:ascii="仿宋" w:hAnsi="仿宋" w:eastAsia="仿宋" w:cs="仿宋"/>
          <w:color w:val="auto"/>
          <w:sz w:val="32"/>
          <w:szCs w:val="32"/>
          <w:shd w:val="clear" w:color="auto" w:fill="FFFFFF"/>
          <w:lang w:eastAsia="zh-CN"/>
        </w:rPr>
      </w:pPr>
      <w:r>
        <w:rPr>
          <w:rFonts w:hint="eastAsia" w:ascii="仿宋" w:hAnsi="仿宋" w:eastAsia="仿宋" w:cs="仿宋"/>
          <w:color w:val="auto"/>
          <w:sz w:val="32"/>
          <w:szCs w:val="32"/>
          <w:shd w:val="clear" w:color="auto" w:fill="FFFFFF"/>
        </w:rPr>
        <w:t>2.律师证</w:t>
      </w:r>
      <w:r>
        <w:rPr>
          <w:rFonts w:hint="eastAsia" w:ascii="仿宋" w:hAnsi="仿宋" w:eastAsia="仿宋" w:cs="仿宋"/>
          <w:color w:val="auto"/>
          <w:sz w:val="32"/>
          <w:szCs w:val="32"/>
          <w:shd w:val="clear" w:color="auto" w:fill="FFFFFF"/>
          <w:lang w:eastAsia="zh-CN"/>
        </w:rPr>
        <w:t>；</w:t>
      </w:r>
    </w:p>
    <w:p w14:paraId="6D89082B">
      <w:pPr>
        <w:tabs>
          <w:tab w:val="left" w:pos="7816"/>
        </w:tabs>
        <w:spacing w:line="560" w:lineRule="exact"/>
        <w:ind w:firstLine="640" w:firstLineChars="200"/>
        <w:rPr>
          <w:rFonts w:hint="eastAsia" w:ascii="仿宋" w:hAnsi="仿宋" w:eastAsia="仿宋" w:cs="仿宋"/>
          <w:color w:val="auto"/>
          <w:sz w:val="32"/>
          <w:szCs w:val="32"/>
          <w:shd w:val="clear" w:color="auto" w:fill="FFFFFF"/>
          <w:lang w:eastAsia="zh-CN"/>
        </w:rPr>
      </w:pPr>
      <w:r>
        <w:rPr>
          <w:rFonts w:hint="eastAsia" w:ascii="仿宋" w:hAnsi="仿宋" w:eastAsia="仿宋" w:cs="仿宋"/>
          <w:color w:val="auto"/>
          <w:sz w:val="32"/>
          <w:szCs w:val="32"/>
          <w:shd w:val="clear" w:color="auto" w:fill="FFFFFF"/>
        </w:rPr>
        <w:t>3.人民法院调查令或因不动产引起的案件受理通知书</w:t>
      </w:r>
      <w:r>
        <w:rPr>
          <w:rFonts w:hint="eastAsia" w:ascii="仿宋" w:hAnsi="仿宋" w:eastAsia="仿宋" w:cs="仿宋"/>
          <w:color w:val="auto"/>
          <w:sz w:val="32"/>
          <w:szCs w:val="32"/>
          <w:shd w:val="clear" w:color="auto" w:fill="FFFFFF"/>
          <w:lang w:eastAsia="zh-CN"/>
        </w:rPr>
        <w:t>；</w:t>
      </w:r>
    </w:p>
    <w:p w14:paraId="3021303B">
      <w:pPr>
        <w:tabs>
          <w:tab w:val="left" w:pos="7816"/>
        </w:tabs>
        <w:spacing w:line="560" w:lineRule="exact"/>
        <w:ind w:firstLine="640" w:firstLineChars="200"/>
        <w:rPr>
          <w:rFonts w:ascii="仿宋" w:hAnsi="仿宋" w:eastAsia="仿宋" w:cs="仿宋"/>
          <w:color w:val="auto"/>
          <w:sz w:val="32"/>
          <w:szCs w:val="32"/>
          <w:shd w:val="clear" w:color="auto" w:fill="FFFFFF"/>
        </w:rPr>
      </w:pPr>
      <w:r>
        <w:rPr>
          <w:rFonts w:hint="eastAsia" w:ascii="仿宋" w:hAnsi="仿宋" w:eastAsia="仿宋" w:cs="仿宋"/>
          <w:color w:val="auto"/>
          <w:sz w:val="32"/>
          <w:szCs w:val="32"/>
          <w:shd w:val="clear" w:color="auto" w:fill="FFFFFF"/>
        </w:rPr>
        <w:t>4.代权利人查询的须提供权利人身份证，代利害关系人查询的须提供利害关系证明材料。</w:t>
      </w:r>
    </w:p>
    <w:p w14:paraId="3F578392">
      <w:pPr>
        <w:tabs>
          <w:tab w:val="left" w:pos="7816"/>
        </w:tabs>
        <w:spacing w:line="560" w:lineRule="exact"/>
        <w:ind w:firstLine="640" w:firstLineChars="200"/>
        <w:rPr>
          <w:rFonts w:ascii="楷体" w:hAnsi="楷体" w:eastAsia="楷体" w:cs="楷体"/>
          <w:color w:val="auto"/>
          <w:sz w:val="32"/>
          <w:szCs w:val="32"/>
          <w:shd w:val="clear" w:color="auto" w:fill="FFFFFF"/>
        </w:rPr>
      </w:pPr>
      <w:r>
        <w:rPr>
          <w:rFonts w:hint="eastAsia" w:ascii="楷体" w:hAnsi="楷体" w:eastAsia="楷体" w:cs="楷体"/>
          <w:color w:val="auto"/>
          <w:sz w:val="32"/>
          <w:szCs w:val="32"/>
          <w:shd w:val="clear" w:color="auto" w:fill="FFFFFF"/>
        </w:rPr>
        <w:t>（六）法人组织查询</w:t>
      </w:r>
    </w:p>
    <w:p w14:paraId="26B1D81D">
      <w:pPr>
        <w:tabs>
          <w:tab w:val="left" w:pos="7816"/>
        </w:tabs>
        <w:spacing w:line="560" w:lineRule="exact"/>
        <w:ind w:firstLine="640" w:firstLineChars="200"/>
        <w:rPr>
          <w:rFonts w:hint="eastAsia" w:ascii="仿宋" w:hAnsi="仿宋" w:eastAsia="仿宋" w:cs="仿宋"/>
          <w:color w:val="auto"/>
          <w:sz w:val="32"/>
          <w:szCs w:val="32"/>
          <w:shd w:val="clear" w:color="auto" w:fill="FFFFFF"/>
          <w:lang w:eastAsia="zh-CN"/>
        </w:rPr>
      </w:pPr>
      <w:r>
        <w:rPr>
          <w:rFonts w:hint="eastAsia" w:ascii="仿宋" w:hAnsi="仿宋" w:eastAsia="仿宋" w:cs="仿宋"/>
          <w:color w:val="auto"/>
          <w:sz w:val="32"/>
          <w:szCs w:val="32"/>
          <w:shd w:val="clear" w:color="auto" w:fill="FFFFFF"/>
          <w:lang w:val="en-US" w:eastAsia="zh-CN"/>
        </w:rPr>
        <w:t>1</w:t>
      </w:r>
      <w:r>
        <w:rPr>
          <w:rFonts w:hint="eastAsia" w:ascii="仿宋" w:hAnsi="仿宋" w:eastAsia="仿宋" w:cs="仿宋"/>
          <w:color w:val="auto"/>
          <w:sz w:val="32"/>
          <w:szCs w:val="32"/>
          <w:shd w:val="clear" w:color="auto" w:fill="FFFFFF"/>
        </w:rPr>
        <w:t>.法人授权委托书(盖公章）</w:t>
      </w:r>
      <w:r>
        <w:rPr>
          <w:rFonts w:hint="eastAsia" w:ascii="仿宋" w:hAnsi="仿宋" w:eastAsia="仿宋" w:cs="仿宋"/>
          <w:color w:val="auto"/>
          <w:sz w:val="32"/>
          <w:szCs w:val="32"/>
          <w:shd w:val="clear" w:color="auto" w:fill="FFFFFF"/>
          <w:lang w:eastAsia="zh-CN"/>
        </w:rPr>
        <w:t>；</w:t>
      </w:r>
    </w:p>
    <w:p w14:paraId="67B953C3">
      <w:pPr>
        <w:tabs>
          <w:tab w:val="left" w:pos="7816"/>
        </w:tabs>
        <w:spacing w:line="560" w:lineRule="exact"/>
        <w:ind w:firstLine="640" w:firstLineChars="200"/>
        <w:rPr>
          <w:rFonts w:hint="eastAsia" w:ascii="仿宋" w:hAnsi="仿宋" w:eastAsia="仿宋" w:cs="仿宋"/>
          <w:color w:val="auto"/>
          <w:sz w:val="32"/>
          <w:szCs w:val="32"/>
          <w:shd w:val="clear" w:color="auto" w:fill="FFFFFF"/>
          <w:lang w:eastAsia="zh-CN"/>
        </w:rPr>
      </w:pPr>
      <w:r>
        <w:rPr>
          <w:rFonts w:hint="eastAsia" w:ascii="仿宋" w:hAnsi="仿宋" w:eastAsia="仿宋" w:cs="仿宋"/>
          <w:color w:val="auto"/>
          <w:sz w:val="32"/>
          <w:szCs w:val="32"/>
          <w:shd w:val="clear" w:color="auto" w:fill="FFFFFF"/>
          <w:lang w:val="en-US" w:eastAsia="zh-CN"/>
        </w:rPr>
        <w:t>2</w:t>
      </w:r>
      <w:r>
        <w:rPr>
          <w:rFonts w:hint="eastAsia" w:ascii="仿宋" w:hAnsi="仿宋" w:eastAsia="仿宋" w:cs="仿宋"/>
          <w:color w:val="auto"/>
          <w:sz w:val="32"/>
          <w:szCs w:val="32"/>
          <w:shd w:val="clear" w:color="auto" w:fill="FFFFFF"/>
        </w:rPr>
        <w:t>.受托人身份证、公司组织机构代码证（或营业执</w:t>
      </w:r>
      <w:r>
        <w:rPr>
          <w:rFonts w:hint="eastAsia" w:ascii="仿宋" w:hAnsi="仿宋" w:eastAsia="仿宋" w:cs="仿宋"/>
          <w:color w:val="auto"/>
          <w:sz w:val="32"/>
          <w:szCs w:val="32"/>
          <w:shd w:val="clear" w:color="auto" w:fill="FFFFFF"/>
          <w:lang w:eastAsia="zh-CN"/>
        </w:rPr>
        <w:t>照</w:t>
      </w:r>
      <w:r>
        <w:rPr>
          <w:rFonts w:hint="eastAsia" w:ascii="仿宋" w:hAnsi="仿宋" w:eastAsia="仿宋" w:cs="仿宋"/>
          <w:color w:val="auto"/>
          <w:sz w:val="32"/>
          <w:szCs w:val="32"/>
          <w:shd w:val="clear" w:color="auto" w:fill="FFFFFF"/>
        </w:rPr>
        <w:t>）</w:t>
      </w:r>
      <w:r>
        <w:rPr>
          <w:rFonts w:hint="eastAsia" w:ascii="仿宋" w:hAnsi="仿宋" w:eastAsia="仿宋" w:cs="仿宋"/>
          <w:color w:val="auto"/>
          <w:sz w:val="32"/>
          <w:szCs w:val="32"/>
          <w:shd w:val="clear" w:color="auto" w:fill="FFFFFF"/>
          <w:lang w:eastAsia="zh-CN"/>
        </w:rPr>
        <w:t>及</w:t>
      </w:r>
      <w:r>
        <w:rPr>
          <w:rFonts w:hint="eastAsia" w:ascii="仿宋" w:hAnsi="仿宋" w:eastAsia="仿宋" w:cs="仿宋"/>
          <w:color w:val="auto"/>
          <w:sz w:val="32"/>
          <w:szCs w:val="32"/>
          <w:shd w:val="clear" w:color="auto" w:fill="FFFFFF"/>
        </w:rPr>
        <w:t>法人身份证复印件(盖公章）</w:t>
      </w:r>
      <w:r>
        <w:rPr>
          <w:rFonts w:hint="eastAsia" w:ascii="仿宋" w:hAnsi="仿宋" w:eastAsia="仿宋" w:cs="仿宋"/>
          <w:color w:val="auto"/>
          <w:sz w:val="32"/>
          <w:szCs w:val="32"/>
          <w:shd w:val="clear" w:color="auto" w:fill="FFFFFF"/>
          <w:lang w:eastAsia="zh-CN"/>
        </w:rPr>
        <w:t>。</w:t>
      </w:r>
    </w:p>
    <w:p w14:paraId="425A56BA">
      <w:pPr>
        <w:tabs>
          <w:tab w:val="left" w:pos="7816"/>
        </w:tabs>
        <w:spacing w:line="560" w:lineRule="exact"/>
        <w:ind w:firstLine="640" w:firstLineChars="200"/>
        <w:rPr>
          <w:rFonts w:ascii="楷体" w:hAnsi="楷体" w:eastAsia="楷体" w:cs="仿宋"/>
          <w:color w:val="auto"/>
          <w:sz w:val="32"/>
          <w:szCs w:val="32"/>
          <w:shd w:val="clear" w:color="auto" w:fill="FFFFFF"/>
        </w:rPr>
      </w:pPr>
      <w:r>
        <w:rPr>
          <w:rFonts w:hint="eastAsia" w:ascii="楷体" w:hAnsi="楷体" w:eastAsia="楷体" w:cs="仿宋"/>
          <w:color w:val="auto"/>
          <w:sz w:val="32"/>
          <w:szCs w:val="32"/>
          <w:shd w:val="clear" w:color="auto" w:fill="FFFFFF"/>
        </w:rPr>
        <w:t>（七）准利害关系人查询(只能查询不动产自然状况及是否存在抵押、查封的情形)</w:t>
      </w:r>
    </w:p>
    <w:p w14:paraId="20E80B26">
      <w:pPr>
        <w:tabs>
          <w:tab w:val="left" w:pos="7816"/>
        </w:tabs>
        <w:spacing w:line="560" w:lineRule="exact"/>
        <w:ind w:firstLine="640" w:firstLineChars="200"/>
        <w:rPr>
          <w:rFonts w:hint="eastAsia" w:ascii="Times New Roman" w:hAnsi="Times New Roman" w:eastAsia="方正仿宋_GBK" w:cs="Times New Roman"/>
          <w:color w:val="auto"/>
          <w:sz w:val="32"/>
          <w:szCs w:val="32"/>
          <w:lang w:eastAsia="zh-CN"/>
        </w:rPr>
      </w:pPr>
      <w:r>
        <w:rPr>
          <w:rFonts w:hint="eastAsia" w:ascii="仿宋" w:hAnsi="仿宋" w:eastAsia="仿宋" w:cs="仿宋"/>
          <w:color w:val="auto"/>
          <w:sz w:val="32"/>
          <w:szCs w:val="32"/>
          <w:shd w:val="clear" w:color="auto" w:fill="FFFFFF"/>
        </w:rPr>
        <w:t>1.</w:t>
      </w:r>
      <w:r>
        <w:rPr>
          <w:rFonts w:hint="eastAsia" w:ascii="Times New Roman" w:hAnsi="Times New Roman" w:eastAsia="方正仿宋_GBK" w:cs="Times New Roman"/>
          <w:color w:val="auto"/>
          <w:sz w:val="32"/>
          <w:szCs w:val="32"/>
        </w:rPr>
        <w:t>楚雄市不动产登记信息查询申请表</w:t>
      </w:r>
      <w:r>
        <w:rPr>
          <w:rFonts w:hint="eastAsia" w:ascii="Times New Roman" w:hAnsi="Times New Roman" w:eastAsia="方正仿宋_GBK" w:cs="Times New Roman"/>
          <w:color w:val="auto"/>
          <w:sz w:val="32"/>
          <w:szCs w:val="32"/>
          <w:lang w:eastAsia="zh-CN"/>
        </w:rPr>
        <w:t>；</w:t>
      </w:r>
    </w:p>
    <w:p w14:paraId="185F126E">
      <w:pPr>
        <w:tabs>
          <w:tab w:val="left" w:pos="7816"/>
        </w:tabs>
        <w:spacing w:line="560" w:lineRule="exact"/>
        <w:ind w:firstLine="640" w:firstLineChars="200"/>
        <w:rPr>
          <w:rFonts w:hint="eastAsia" w:ascii="仿宋" w:hAnsi="仿宋" w:eastAsia="仿宋" w:cs="仿宋"/>
          <w:color w:val="auto"/>
          <w:sz w:val="32"/>
          <w:szCs w:val="32"/>
          <w:shd w:val="clear" w:color="auto" w:fill="FFFFFF"/>
          <w:lang w:eastAsia="zh-CN"/>
        </w:rPr>
      </w:pPr>
      <w:r>
        <w:rPr>
          <w:rFonts w:hint="eastAsia" w:ascii="仿宋" w:hAnsi="仿宋" w:eastAsia="仿宋" w:cs="仿宋"/>
          <w:color w:val="auto"/>
          <w:sz w:val="32"/>
          <w:szCs w:val="32"/>
          <w:shd w:val="clear" w:color="auto" w:fill="FFFFFF"/>
        </w:rPr>
        <w:t>2.查询人身份证明</w:t>
      </w:r>
      <w:r>
        <w:rPr>
          <w:rFonts w:hint="eastAsia" w:ascii="仿宋" w:hAnsi="仿宋" w:eastAsia="仿宋" w:cs="仿宋"/>
          <w:color w:val="auto"/>
          <w:sz w:val="32"/>
          <w:szCs w:val="32"/>
          <w:shd w:val="clear" w:color="auto" w:fill="FFFFFF"/>
          <w:lang w:eastAsia="zh-CN"/>
        </w:rPr>
        <w:t>材料。</w:t>
      </w:r>
    </w:p>
    <w:p w14:paraId="643B3174">
      <w:pPr>
        <w:spacing w:line="340" w:lineRule="exact"/>
        <w:ind w:firstLine="562" w:firstLineChars="200"/>
        <w:rPr>
          <w:rFonts w:hint="eastAsia" w:ascii="仿宋_GB2312" w:hAnsi="仿宋_GB2312" w:eastAsia="仿宋_GB2312" w:cs="仿宋_GB2312"/>
          <w:b/>
          <w:bCs/>
          <w:sz w:val="28"/>
          <w:szCs w:val="28"/>
          <w:lang w:eastAsia="zh-CN"/>
        </w:rPr>
      </w:pPr>
    </w:p>
    <w:p w14:paraId="25A4E29E">
      <w:pPr>
        <w:spacing w:line="340" w:lineRule="exact"/>
        <w:ind w:firstLine="562" w:firstLineChars="200"/>
        <w:rPr>
          <w:rFonts w:hint="eastAsia" w:ascii="仿宋_GB2312" w:hAnsi="仿宋_GB2312" w:eastAsia="仿宋_GB2312" w:cs="仿宋_GB2312"/>
          <w:b/>
          <w:bCs/>
          <w:sz w:val="28"/>
          <w:szCs w:val="28"/>
          <w:lang w:eastAsia="zh-CN"/>
        </w:rPr>
      </w:pPr>
      <w:r>
        <w:rPr>
          <w:rFonts w:hint="eastAsia" w:ascii="仿宋_GB2312" w:hAnsi="仿宋_GB2312" w:eastAsia="仿宋_GB2312" w:cs="仿宋_GB2312"/>
          <w:b/>
          <w:bCs/>
          <w:sz w:val="28"/>
          <w:szCs w:val="28"/>
          <w:lang w:eastAsia="zh-CN"/>
        </w:rPr>
        <w:t>备注：申请人提交的纸质申请材料应是原件。</w:t>
      </w:r>
    </w:p>
    <w:p w14:paraId="08A95DF2">
      <w:pPr>
        <w:tabs>
          <w:tab w:val="left" w:pos="7816"/>
        </w:tabs>
        <w:spacing w:line="560" w:lineRule="exact"/>
        <w:rPr>
          <w:rFonts w:hint="eastAsia" w:ascii="仿宋" w:hAnsi="仿宋" w:eastAsia="仿宋" w:cs="仿宋"/>
          <w:color w:val="auto"/>
          <w:sz w:val="32"/>
          <w:szCs w:val="32"/>
          <w:shd w:val="clear" w:color="auto" w:fill="FFFFFF"/>
          <w:lang w:eastAsia="zh-CN"/>
        </w:rPr>
      </w:pPr>
      <w:bookmarkStart w:id="0" w:name="_GoBack"/>
      <w:bookmarkEnd w:id="0"/>
    </w:p>
    <w:p w14:paraId="1107F20D">
      <w:pPr>
        <w:spacing w:line="560" w:lineRule="exact"/>
        <w:ind w:firstLine="3163" w:firstLineChars="719"/>
        <w:jc w:val="both"/>
        <w:rPr>
          <w:rFonts w:ascii="方正小标宋简体" w:hAnsi="方正小标宋简体" w:eastAsia="方正小标宋简体" w:cs="方正小标宋简体"/>
          <w:color w:val="auto"/>
          <w:sz w:val="28"/>
          <w:szCs w:val="28"/>
        </w:rPr>
      </w:pPr>
      <w:r>
        <w:rPr>
          <w:rFonts w:hint="eastAsia" w:ascii="方正小标宋简体" w:hAnsi="方正小标宋简体" w:eastAsia="方正小标宋简体" w:cs="方正小标宋简体"/>
          <w:color w:val="auto"/>
          <w:sz w:val="44"/>
          <w:szCs w:val="44"/>
        </w:rPr>
        <w:t>温馨提示</w:t>
      </w:r>
    </w:p>
    <w:p w14:paraId="1AC1B1A9">
      <w:pPr>
        <w:spacing w:line="340" w:lineRule="exact"/>
        <w:rPr>
          <w:rFonts w:ascii="仿宋_GB2312" w:hAnsi="仿宋_GB2312" w:eastAsia="仿宋_GB2312" w:cs="仿宋_GB2312"/>
          <w:b/>
          <w:bCs/>
          <w:color w:val="auto"/>
          <w:sz w:val="28"/>
          <w:szCs w:val="28"/>
        </w:rPr>
      </w:pPr>
    </w:p>
    <w:p w14:paraId="70A47016">
      <w:pPr>
        <w:spacing w:line="520" w:lineRule="exact"/>
        <w:rPr>
          <w:rFonts w:ascii="仿宋_GB2312" w:hAnsi="仿宋_GB2312" w:eastAsia="仿宋_GB2312" w:cs="仿宋_GB2312"/>
          <w:b/>
          <w:bCs/>
          <w:color w:val="auto"/>
          <w:sz w:val="28"/>
          <w:szCs w:val="28"/>
        </w:rPr>
      </w:pPr>
      <w:r>
        <w:rPr>
          <w:rFonts w:hint="eastAsia" w:ascii="方正小标宋简体" w:hAnsi="方正小标宋简体" w:eastAsia="方正小标宋简体" w:cs="方正小标宋简体"/>
          <w:color w:val="auto"/>
          <w:sz w:val="28"/>
          <w:szCs w:val="28"/>
        </w:rPr>
        <w:t>楚雄市政务服务中心地址：</w:t>
      </w:r>
      <w:r>
        <w:rPr>
          <w:rFonts w:hint="eastAsia" w:ascii="仿宋_GB2312" w:hAnsi="仿宋_GB2312" w:eastAsia="仿宋_GB2312" w:cs="仿宋_GB2312"/>
          <w:color w:val="auto"/>
          <w:sz w:val="28"/>
          <w:szCs w:val="28"/>
        </w:rPr>
        <w:t>楚雄市瑞东路279号（格林天城小区对面）</w:t>
      </w:r>
    </w:p>
    <w:p w14:paraId="7608417F">
      <w:pPr>
        <w:spacing w:line="520" w:lineRule="exact"/>
        <w:rPr>
          <w:rFonts w:ascii="仿宋_GB2312" w:hAnsi="仿宋_GB2312" w:eastAsia="仿宋_GB2312" w:cs="仿宋_GB2312"/>
          <w:color w:val="auto"/>
          <w:sz w:val="28"/>
          <w:szCs w:val="28"/>
        </w:rPr>
      </w:pPr>
      <w:r>
        <w:rPr>
          <w:rFonts w:hint="eastAsia" w:ascii="方正小标宋简体" w:hAnsi="方正小标宋简体" w:eastAsia="方正小标宋简体" w:cs="方正小标宋简体"/>
          <w:color w:val="auto"/>
          <w:sz w:val="28"/>
          <w:szCs w:val="28"/>
        </w:rPr>
        <w:t>服务指南及申请表样表查看下载方法：</w:t>
      </w:r>
    </w:p>
    <w:p w14:paraId="60B2C89E">
      <w:pPr>
        <w:spacing w:line="520" w:lineRule="exact"/>
        <w:ind w:firstLine="560" w:firstLineChars="200"/>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方法一：关注微信公众号“数字楚雄”→在线办理→不动产登记→进入楚雄不动产微信服务大厅→办事指南</w:t>
      </w:r>
    </w:p>
    <w:p w14:paraId="4BAC4BFC">
      <w:pPr>
        <w:spacing w:line="520" w:lineRule="exact"/>
        <w:ind w:firstLine="560" w:firstLineChars="200"/>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方法二：点击楚雄市人民政府网站（www.cxs.gov.cn）→政务公开</w:t>
      </w:r>
    </w:p>
    <w:p w14:paraId="238EDA19">
      <w:pPr>
        <w:spacing w:line="520" w:lineRule="exact"/>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→政府信息公开目录→市自然资源局</w:t>
      </w:r>
    </w:p>
    <w:sectPr>
      <w:footerReference r:id="rId3" w:type="default"/>
      <w:pgSz w:w="11906" w:h="16838"/>
      <w:pgMar w:top="1417" w:right="1474" w:bottom="1417" w:left="158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6AEE5A">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838A0D">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6838A0D">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VjNzc2MDdjZjJkMDM3MGRiNTJmYjU4Mjg0OGE0NDMifQ=="/>
  </w:docVars>
  <w:rsids>
    <w:rsidRoot w:val="56136D28"/>
    <w:rsid w:val="000025D4"/>
    <w:rsid w:val="00184D94"/>
    <w:rsid w:val="00505E07"/>
    <w:rsid w:val="0051402D"/>
    <w:rsid w:val="005D159D"/>
    <w:rsid w:val="009C4995"/>
    <w:rsid w:val="115F59AD"/>
    <w:rsid w:val="20F0671E"/>
    <w:rsid w:val="2607029E"/>
    <w:rsid w:val="2E361857"/>
    <w:rsid w:val="3938322D"/>
    <w:rsid w:val="3E094293"/>
    <w:rsid w:val="4D3C246A"/>
    <w:rsid w:val="50591EAC"/>
    <w:rsid w:val="51CD73D3"/>
    <w:rsid w:val="54D309A6"/>
    <w:rsid w:val="56136D28"/>
    <w:rsid w:val="573036DF"/>
    <w:rsid w:val="5F0F14B4"/>
    <w:rsid w:val="5FFA66AC"/>
    <w:rsid w:val="636E7DE6"/>
    <w:rsid w:val="673354D7"/>
    <w:rsid w:val="6B7F06CE"/>
    <w:rsid w:val="6D022576"/>
    <w:rsid w:val="6EC677AF"/>
    <w:rsid w:val="711E32B9"/>
    <w:rsid w:val="73A068B5"/>
    <w:rsid w:val="754B6911"/>
    <w:rsid w:val="75B623AA"/>
    <w:rsid w:val="7DFD787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0"/>
    <w:rPr>
      <w:rFonts w:asciiTheme="minorHAnsi" w:hAnsiTheme="minorHAnsi" w:eastAsiaTheme="minorEastAsia" w:cstheme="minorBidi"/>
      <w:kern w:val="2"/>
      <w:sz w:val="18"/>
      <w:szCs w:val="18"/>
    </w:rPr>
  </w:style>
  <w:style w:type="character" w:customStyle="1" w:styleId="7">
    <w:name w:val="页脚 Char"/>
    <w:basedOn w:val="5"/>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2</Pages>
  <Words>810</Words>
  <Characters>861</Characters>
  <Lines>5</Lines>
  <Paragraphs>1</Paragraphs>
  <TotalTime>1</TotalTime>
  <ScaleCrop>false</ScaleCrop>
  <LinksUpToDate>false</LinksUpToDate>
  <CharactersWithSpaces>861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2024-07-24T07:08:00Z</dcterms:created>
  <dc:creator>Administrator</dc:creator>
  <cp:lastModifiedBy>幸福^0^爱</cp:lastModifiedBy>
  <cp:lastPrinted>2024-12-06T01:25:00Z</cp:lastPrinted>
  <dcterms:modified xsi:type="dcterms:W3CDTF">2024-12-06T06:49:34Z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23C834E790924A7EB81C979660B9C883_13</vt:lpwstr>
  </property>
</Properties>
</file>